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13" w:rsidRPr="00163A75" w:rsidRDefault="00B24013" w:rsidP="001E1DE7">
      <w:pPr>
        <w:spacing w:after="0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какого микроба боятся почти все без исключения </w:t>
      </w:r>
      <w:r w:rsidR="0068246F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ветеринарные </w:t>
      </w:r>
      <w:r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</w:t>
      </w:r>
      <w:r w:rsidR="0068246F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занимающиеся лечением животных</w:t>
      </w:r>
      <w:r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Правильно – синегнойную палочку (</w:t>
      </w:r>
      <w:proofErr w:type="spellStart"/>
      <w:r w:rsidRPr="0016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Pseudomonas</w:t>
      </w:r>
      <w:proofErr w:type="spellEnd"/>
      <w:r w:rsidRPr="0016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63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aeruginosa</w:t>
      </w:r>
      <w:proofErr w:type="spellEnd"/>
      <w:r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Давайте вместе еще раз разберемся, что же нам делать, если у </w:t>
      </w:r>
      <w:r w:rsidR="00F67654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</w:t>
      </w:r>
      <w:r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выловили этого «дикого, но очень симпатичного» зверюшку.</w:t>
      </w:r>
    </w:p>
    <w:p w:rsidR="00B24013" w:rsidRPr="00163A75" w:rsidRDefault="00B24013" w:rsidP="001E1DE7">
      <w:pPr>
        <w:spacing w:after="0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013" w:rsidRPr="00EB2CC2" w:rsidRDefault="00B24013" w:rsidP="001E1DE7">
      <w:pPr>
        <w:spacing w:after="0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Врага, как известно, надо знать в лицо. Просторы интернета принесли вот такое симпатичное фото нашего противника</w:t>
      </w: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013" w:rsidRPr="00B24013" w:rsidRDefault="00B24013" w:rsidP="001E1DE7">
      <w:pPr>
        <w:spacing w:after="0" w:line="240" w:lineRule="auto"/>
        <w:ind w:left="-850" w:right="-426" w:hanging="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0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24013" w:rsidRDefault="00B24013" w:rsidP="001E1DE7">
      <w:pPr>
        <w:spacing w:after="0" w:line="240" w:lineRule="auto"/>
        <w:ind w:left="-850" w:right="-426" w:hanging="1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4013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743200" cy="1758008"/>
            <wp:effectExtent l="0" t="0" r="0" b="0"/>
            <wp:docPr id="1" name="Рисунок 1" descr="https://www.vidal.ru/netcat_files/Image/st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dal.ru/netcat_files/Image/stap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372" cy="176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B58" w:rsidRDefault="008E1B58" w:rsidP="001E1DE7">
      <w:pPr>
        <w:spacing w:after="0" w:line="240" w:lineRule="auto"/>
        <w:ind w:left="-850" w:right="-426" w:hanging="1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E1B58" w:rsidRPr="00EB2CC2" w:rsidRDefault="005B5329" w:rsidP="001E1DE7">
      <w:pPr>
        <w:spacing w:after="0" w:line="240" w:lineRule="auto"/>
        <w:ind w:left="-850" w:right="-426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синегнойной палочки была </w:t>
      </w:r>
      <w:proofErr w:type="gramStart"/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выделена  </w:t>
      </w:r>
      <w:r w:rsidR="008E1B58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8E1B58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смыва ушной раковины </w:t>
      </w: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1B58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</w:t>
      </w:r>
      <w:r w:rsidR="00862633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633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862633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 w:rsid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1B58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1B58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3D3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бактериологического отдела </w:t>
      </w:r>
      <w:r w:rsidR="008E1B58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 «</w:t>
      </w:r>
      <w:proofErr w:type="spellStart"/>
      <w:r w:rsidR="008E1B58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Боровичская</w:t>
      </w:r>
      <w:proofErr w:type="spellEnd"/>
      <w:r w:rsidR="008E1B58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1B58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межрайветлаборатория</w:t>
      </w:r>
      <w:proofErr w:type="spellEnd"/>
      <w:r w:rsidR="003D7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43D3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B58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EFB" w:rsidRDefault="00B24013" w:rsidP="001E1DE7">
      <w:pPr>
        <w:spacing w:after="0" w:line="240" w:lineRule="auto"/>
        <w:ind w:left="-850" w:right="-426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013" w:rsidRPr="00EB2CC2" w:rsidRDefault="00B24013" w:rsidP="001E1DE7">
      <w:pPr>
        <w:spacing w:after="0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возбудителя невозможно перепутать ни с чем, особенно, когда процесс зашел далеко. </w:t>
      </w:r>
    </w:p>
    <w:p w:rsidR="00B24013" w:rsidRPr="00B8270F" w:rsidRDefault="00B24013" w:rsidP="001E1DE7">
      <w:pPr>
        <w:spacing w:after="0" w:line="240" w:lineRule="auto"/>
        <w:ind w:left="-850" w:right="-426" w:hang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827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Pseudomonas</w:t>
      </w:r>
      <w:proofErr w:type="spellEnd"/>
      <w:r w:rsidRPr="00B827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827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aeruginosa</w:t>
      </w:r>
      <w:proofErr w:type="spellEnd"/>
      <w:r w:rsidRPr="00B8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F43D3" w:rsidRPr="00B82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</w:t>
      </w:r>
      <w:proofErr w:type="gramEnd"/>
      <w:r w:rsidRPr="00B8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же она обитает?</w:t>
      </w:r>
    </w:p>
    <w:p w:rsidR="00B24013" w:rsidRPr="00EB2CC2" w:rsidRDefault="00B24013" w:rsidP="001E1DE7">
      <w:pPr>
        <w:spacing w:after="0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Синегнойная палочка является вольным жителем тех мест, где тепло и влажно. </w:t>
      </w:r>
    </w:p>
    <w:p w:rsidR="00B24013" w:rsidRPr="00EB2CC2" w:rsidRDefault="00B24013" w:rsidP="001E1DE7">
      <w:pPr>
        <w:spacing w:after="0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B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 живет</w:t>
      </w:r>
      <w:proofErr w:type="gramEnd"/>
      <w:r w:rsidRPr="00EB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больного</w:t>
      </w:r>
      <w:r w:rsidR="004B4B0A" w:rsidRPr="00EB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животного</w:t>
      </w: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24013" w:rsidRPr="00EB2CC2" w:rsidRDefault="00B24013" w:rsidP="001E1DE7">
      <w:pPr>
        <w:spacing w:after="0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</w:t>
      </w:r>
      <w:r w:rsidR="004B4B0A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4B4B0A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животное </w:t>
      </w: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тоже тепл</w:t>
      </w:r>
      <w:r w:rsidR="004B4B0A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</w:t>
      </w:r>
      <w:r w:rsidR="00930B08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 как человек </w:t>
      </w: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70% состоит из воды. А еще у него множест</w:t>
      </w:r>
      <w:r w:rsidR="00242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вольных открытых пространств:</w:t>
      </w:r>
      <w:r w:rsidR="00930B08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ушная раковина, роговица глаза, половые органы (особенно препуций)</w:t>
      </w:r>
      <w:r w:rsidR="008D2E9A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мокнущие раневые поверхности, ожоговые раны, свищевые ходы, катетеры. То есть все те условия, которые палочка очень любит. </w:t>
      </w:r>
    </w:p>
    <w:p w:rsidR="00B24013" w:rsidRPr="00EB2CC2" w:rsidRDefault="00B24013" w:rsidP="001E1DE7">
      <w:pPr>
        <w:spacing w:after="0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27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Pseudomonas</w:t>
      </w:r>
      <w:proofErr w:type="spellEnd"/>
      <w:r w:rsidRPr="00B827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B827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aeruginosa</w:t>
      </w:r>
      <w:proofErr w:type="spellEnd"/>
      <w:r w:rsidRPr="00B8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вызывает</w:t>
      </w:r>
      <w:r w:rsidRPr="00EB2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24013" w:rsidRPr="00EB2CC2" w:rsidRDefault="00B24013" w:rsidP="00EE1D50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Гангренозную пневмонию</w:t>
      </w:r>
    </w:p>
    <w:p w:rsidR="00B24013" w:rsidRPr="00EB2CC2" w:rsidRDefault="00B24013" w:rsidP="00EE1D50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Эмпиему</w:t>
      </w:r>
    </w:p>
    <w:p w:rsidR="00B24013" w:rsidRPr="00EB2CC2" w:rsidRDefault="00B24013" w:rsidP="00EE1D50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Наружный отит</w:t>
      </w:r>
    </w:p>
    <w:p w:rsidR="00B24013" w:rsidRPr="00EB2CC2" w:rsidRDefault="00B24013" w:rsidP="00EE1D50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 глаз </w:t>
      </w:r>
    </w:p>
    <w:p w:rsidR="008D2E9A" w:rsidRPr="00EB2CC2" w:rsidRDefault="00B24013" w:rsidP="00EE1D50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Фурункулез </w:t>
      </w:r>
    </w:p>
    <w:p w:rsidR="00B24013" w:rsidRPr="00EB2CC2" w:rsidRDefault="00B24013" w:rsidP="00EE1D50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Септицемию</w:t>
      </w:r>
    </w:p>
    <w:p w:rsidR="00B24013" w:rsidRPr="00EB2CC2" w:rsidRDefault="00B24013" w:rsidP="00EE1D50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Эндокардит</w:t>
      </w:r>
    </w:p>
    <w:p w:rsidR="00B24013" w:rsidRPr="00EB2CC2" w:rsidRDefault="00B24013" w:rsidP="00EE1D50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инфицирует</w:t>
      </w:r>
      <w:r w:rsidR="001E3D92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раневые и </w:t>
      </w: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ожоговые поверх</w:t>
      </w:r>
      <w:r w:rsidR="001E3D92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свищевые ходы, изъязвлен</w:t>
      </w:r>
      <w:r w:rsidR="008D2E9A"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коже</w:t>
      </w:r>
      <w:r w:rsidRPr="00EB2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625" w:rsidRDefault="008F5D4A" w:rsidP="001E1DE7">
      <w:pPr>
        <w:spacing w:before="100" w:beforeAutospacing="1" w:after="100" w:afterAutospacing="1" w:line="240" w:lineRule="auto"/>
        <w:ind w:left="-850" w:right="-426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4013" w:rsidRPr="00A5682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вызванная синегнойной</w:t>
      </w:r>
      <w:r w:rsid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палочкой</w:t>
      </w:r>
      <w:r w:rsidR="00EE1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4013" w:rsidRPr="00A5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чаще всего на фоне </w:t>
      </w:r>
      <w:proofErr w:type="spellStart"/>
      <w:r w:rsidR="00B24013" w:rsidRPr="00A56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иммуносупрессии</w:t>
      </w:r>
      <w:proofErr w:type="spellEnd"/>
      <w:r w:rsidR="00B24013" w:rsidRPr="00A5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массированной антимикробной терапии, так как сам </w:t>
      </w:r>
      <w:r w:rsidR="00B8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</w:t>
      </w:r>
      <w:proofErr w:type="spellStart"/>
      <w:r w:rsidR="00B24013" w:rsidRPr="00A56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="00B24013" w:rsidRPr="00A5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 </w:t>
      </w:r>
      <w:r w:rsidR="00EE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24013" w:rsidRPr="00A5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абсолютному большинству антибактериальных препаратов, а </w:t>
      </w:r>
      <w:r w:rsidR="00B24013" w:rsidRPr="00A56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массовая гибель конкурентов, дает ей селективное преимущество. </w:t>
      </w:r>
      <w:r w:rsidR="0032175F" w:rsidRPr="00A56820">
        <w:rPr>
          <w:rFonts w:ascii="Times New Roman" w:hAnsi="Times New Roman" w:cs="Times New Roman"/>
          <w:sz w:val="28"/>
          <w:szCs w:val="28"/>
        </w:rPr>
        <w:t>С</w:t>
      </w:r>
      <w:r w:rsidR="003315D4">
        <w:rPr>
          <w:rFonts w:ascii="Times New Roman" w:hAnsi="Times New Roman" w:cs="Times New Roman"/>
          <w:sz w:val="28"/>
          <w:szCs w:val="28"/>
        </w:rPr>
        <w:t xml:space="preserve">инегнойная палочка </w:t>
      </w:r>
      <w:r w:rsidR="0032175F" w:rsidRPr="00A56820">
        <w:rPr>
          <w:rFonts w:ascii="Times New Roman" w:hAnsi="Times New Roman" w:cs="Times New Roman"/>
          <w:sz w:val="28"/>
          <w:szCs w:val="28"/>
        </w:rPr>
        <w:t>устойчива</w:t>
      </w:r>
      <w:r w:rsidR="003315D4">
        <w:rPr>
          <w:rFonts w:ascii="Times New Roman" w:hAnsi="Times New Roman" w:cs="Times New Roman"/>
          <w:sz w:val="28"/>
          <w:szCs w:val="28"/>
        </w:rPr>
        <w:t xml:space="preserve"> к большому</w:t>
      </w:r>
      <w:r w:rsidR="0032175F" w:rsidRPr="00A56820">
        <w:rPr>
          <w:rFonts w:ascii="Times New Roman" w:hAnsi="Times New Roman" w:cs="Times New Roman"/>
          <w:sz w:val="28"/>
          <w:szCs w:val="28"/>
        </w:rPr>
        <w:t xml:space="preserve"> спектру антибиотиков и мо</w:t>
      </w:r>
      <w:r w:rsidR="00A56820" w:rsidRPr="00A56820">
        <w:rPr>
          <w:rFonts w:ascii="Times New Roman" w:hAnsi="Times New Roman" w:cs="Times New Roman"/>
          <w:sz w:val="28"/>
          <w:szCs w:val="28"/>
        </w:rPr>
        <w:t xml:space="preserve">жет </w:t>
      </w:r>
      <w:r w:rsidR="0032175F" w:rsidRPr="00A56820">
        <w:rPr>
          <w:rFonts w:ascii="Times New Roman" w:hAnsi="Times New Roman" w:cs="Times New Roman"/>
          <w:sz w:val="28"/>
          <w:szCs w:val="28"/>
        </w:rPr>
        <w:t>демонстрировать дополнительную устойчивость после неудачного лечения. </w:t>
      </w:r>
    </w:p>
    <w:p w:rsidR="0032175F" w:rsidRPr="006B5663" w:rsidRDefault="006B5663" w:rsidP="001E1DE7">
      <w:pPr>
        <w:spacing w:before="100" w:beforeAutospacing="1" w:after="100" w:afterAutospacing="1" w:line="240" w:lineRule="auto"/>
        <w:ind w:left="-850" w:right="-426" w:hanging="1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75F" w:rsidRPr="006B5663">
        <w:rPr>
          <w:rFonts w:ascii="Times New Roman" w:hAnsi="Times New Roman" w:cs="Times New Roman"/>
          <w:i/>
          <w:color w:val="C00000"/>
          <w:sz w:val="28"/>
          <w:szCs w:val="28"/>
        </w:rPr>
        <w:t>Обычно должна быть возможность проводить лечение в соответствии с лабораторной чувствительностью, а не выбирать антибиотик </w:t>
      </w:r>
      <w:proofErr w:type="spellStart"/>
      <w:r w:rsidR="00A56820" w:rsidRPr="006B5663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эмперически</w:t>
      </w:r>
      <w:proofErr w:type="spellEnd"/>
      <w:r w:rsidR="0032175F" w:rsidRPr="006B5663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.</w:t>
      </w:r>
    </w:p>
    <w:p w:rsidR="00B24013" w:rsidRPr="006B5663" w:rsidRDefault="00A56820" w:rsidP="00DB0625">
      <w:pPr>
        <w:spacing w:before="100" w:beforeAutospacing="1" w:after="100" w:afterAutospacing="1" w:line="240" w:lineRule="auto"/>
        <w:ind w:left="-850" w:right="-426" w:hanging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случае после </w:t>
      </w:r>
      <w:r w:rsidR="00B4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="00B4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B4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чувствительность к лекарственным препаратам – антибиотикам</w:t>
      </w:r>
      <w:r w:rsidR="00B4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подтитровк</w:t>
      </w:r>
      <w:r w:rsidR="00DB062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дискдиффузным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B413E9">
        <w:rPr>
          <w:rFonts w:ascii="Times New Roman" w:hAnsi="Times New Roman" w:cs="Times New Roman"/>
          <w:sz w:val="28"/>
          <w:szCs w:val="28"/>
        </w:rPr>
        <w:t xml:space="preserve">) </w:t>
      </w:r>
      <w:r w:rsidR="006854BF">
        <w:rPr>
          <w:rFonts w:ascii="Times New Roman" w:hAnsi="Times New Roman" w:cs="Times New Roman"/>
          <w:sz w:val="28"/>
          <w:szCs w:val="28"/>
        </w:rPr>
        <w:t>культура синегнойной палочки оказалась чувствительной  только к группе</w:t>
      </w:r>
      <w:r w:rsidR="00DB062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Аминогликозид" w:history="1">
        <w:proofErr w:type="spellStart"/>
        <w:r w:rsidR="0032175F" w:rsidRPr="006B56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аминогликозид</w:t>
        </w:r>
        <w:r w:rsidR="006854BF" w:rsidRPr="006B56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ов</w:t>
        </w:r>
        <w:proofErr w:type="spellEnd"/>
      </w:hyperlink>
      <w:r w:rsidR="00DB0625">
        <w:rPr>
          <w:rFonts w:ascii="Times New Roman" w:hAnsi="Times New Roman" w:cs="Times New Roman"/>
          <w:sz w:val="28"/>
          <w:szCs w:val="28"/>
        </w:rPr>
        <w:t xml:space="preserve"> </w:t>
      </w:r>
      <w:r w:rsidR="0032175F" w:rsidRPr="006B5663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0" w:tooltip="Гентамицин" w:history="1">
        <w:r w:rsidR="0032175F" w:rsidRPr="006B56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гентамицин</w:t>
        </w:r>
      </w:hyperlink>
      <w:r w:rsidR="0032175F" w:rsidRPr="006B566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32175F" w:rsidRPr="006B5663">
        <w:rPr>
          <w:rFonts w:ascii="Times New Roman" w:hAnsi="Times New Roman" w:cs="Times New Roman"/>
          <w:sz w:val="28"/>
          <w:szCs w:val="28"/>
        </w:rPr>
        <w:fldChar w:fldCharType="begin"/>
      </w:r>
      <w:r w:rsidR="0032175F" w:rsidRPr="006B5663">
        <w:rPr>
          <w:rFonts w:ascii="Times New Roman" w:hAnsi="Times New Roman" w:cs="Times New Roman"/>
          <w:sz w:val="28"/>
          <w:szCs w:val="28"/>
        </w:rPr>
        <w:instrText xml:space="preserve"> HYPERLINK "https://translated.turbopages.org/proxy_u/en-ru.ru.543a5c08-64313a70-8f91f5d3-74722d776562/https/en.wikipedia.org/wiki/Amikacin" \o "Амикацин" </w:instrText>
      </w:r>
      <w:r w:rsidR="0032175F" w:rsidRPr="006B5663">
        <w:rPr>
          <w:rFonts w:ascii="Times New Roman" w:hAnsi="Times New Roman" w:cs="Times New Roman"/>
          <w:sz w:val="28"/>
          <w:szCs w:val="28"/>
        </w:rPr>
        <w:fldChar w:fldCharType="separate"/>
      </w:r>
      <w:r w:rsidR="0032175F" w:rsidRPr="006B566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амикацин</w:t>
      </w:r>
      <w:proofErr w:type="spellEnd"/>
      <w:r w:rsidR="0032175F" w:rsidRPr="006B5663">
        <w:rPr>
          <w:rFonts w:ascii="Times New Roman" w:hAnsi="Times New Roman" w:cs="Times New Roman"/>
          <w:sz w:val="28"/>
          <w:szCs w:val="28"/>
        </w:rPr>
        <w:fldChar w:fldCharType="end"/>
      </w:r>
      <w:r w:rsidR="0032175F" w:rsidRPr="006B566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="0032175F" w:rsidRPr="006B5663">
        <w:rPr>
          <w:rFonts w:ascii="Times New Roman" w:hAnsi="Times New Roman" w:cs="Times New Roman"/>
          <w:sz w:val="28"/>
          <w:szCs w:val="28"/>
        </w:rPr>
        <w:fldChar w:fldCharType="begin"/>
      </w:r>
      <w:r w:rsidR="0032175F" w:rsidRPr="006B5663">
        <w:rPr>
          <w:rFonts w:ascii="Times New Roman" w:hAnsi="Times New Roman" w:cs="Times New Roman"/>
          <w:sz w:val="28"/>
          <w:szCs w:val="28"/>
        </w:rPr>
        <w:instrText xml:space="preserve"> HYPERLINK "https://translated.turbopages.org/proxy_u/en-ru.ru.543a5c08-64313a70-8f91f5d3-74722d776562/https/en.wikipedia.org/wiki/Tobramycin" \o "Тобрамицин" </w:instrText>
      </w:r>
      <w:r w:rsidR="0032175F" w:rsidRPr="006B5663">
        <w:rPr>
          <w:rFonts w:ascii="Times New Roman" w:hAnsi="Times New Roman" w:cs="Times New Roman"/>
          <w:sz w:val="28"/>
          <w:szCs w:val="28"/>
        </w:rPr>
        <w:fldChar w:fldCharType="separate"/>
      </w:r>
      <w:r w:rsidR="0032175F" w:rsidRPr="006B566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тобрамицин</w:t>
      </w:r>
      <w:proofErr w:type="spellEnd"/>
      <w:r w:rsidR="0032175F" w:rsidRPr="006B5663">
        <w:rPr>
          <w:rFonts w:ascii="Times New Roman" w:hAnsi="Times New Roman" w:cs="Times New Roman"/>
          <w:sz w:val="28"/>
          <w:szCs w:val="28"/>
        </w:rPr>
        <w:fldChar w:fldCharType="end"/>
      </w:r>
      <w:r w:rsidR="006854BF" w:rsidRPr="006B5663">
        <w:rPr>
          <w:rFonts w:ascii="Times New Roman" w:hAnsi="Times New Roman" w:cs="Times New Roman"/>
          <w:sz w:val="28"/>
          <w:szCs w:val="28"/>
        </w:rPr>
        <w:t>)</w:t>
      </w:r>
      <w:r w:rsidR="006B5663">
        <w:rPr>
          <w:rFonts w:ascii="Times New Roman" w:hAnsi="Times New Roman" w:cs="Times New Roman"/>
          <w:sz w:val="28"/>
          <w:szCs w:val="28"/>
        </w:rPr>
        <w:t>.</w:t>
      </w:r>
    </w:p>
    <w:p w:rsidR="00B24013" w:rsidRPr="00F81E95" w:rsidRDefault="00862633" w:rsidP="001E1DE7">
      <w:pPr>
        <w:spacing w:after="0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лечащие</w:t>
      </w:r>
      <w:r w:rsidR="006E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ветеринарные врачи и владельцы животных! </w:t>
      </w:r>
      <w:r w:rsidR="004B203C" w:rsidRPr="00F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F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понимать, что</w:t>
      </w:r>
      <w:r w:rsidR="00F67654" w:rsidRPr="00F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стимулировать</w:t>
      </w:r>
      <w:r w:rsidR="00B24013" w:rsidRPr="00F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распространение</w:t>
      </w:r>
      <w:r w:rsidR="00DA48A4" w:rsidRPr="00F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синегнойной палочки! Это</w:t>
      </w:r>
      <w:r w:rsidR="00B24013" w:rsidRPr="00F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совести» нас с вами.</w:t>
      </w:r>
      <w:r w:rsidR="006E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13" w:rsidRPr="00F81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6E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</w:t>
      </w:r>
      <w:r w:rsidR="00B24013" w:rsidRPr="00F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</w:t>
      </w:r>
      <w:r w:rsidR="006E0F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="00B24013" w:rsidRPr="00F8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возбудителя:</w:t>
      </w:r>
    </w:p>
    <w:p w:rsidR="003C483B" w:rsidRPr="00F81E95" w:rsidRDefault="003C483B" w:rsidP="001E1DE7">
      <w:pPr>
        <w:pStyle w:val="a7"/>
        <w:numPr>
          <w:ilvl w:val="0"/>
          <w:numId w:val="4"/>
        </w:numPr>
        <w:spacing w:after="0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загрязненное </w:t>
      </w:r>
      <w:r w:rsidR="006E0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инструменты и </w:t>
      </w:r>
      <w:r w:rsidRPr="00F81E95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оборудование, которое не очищается должным образом</w:t>
      </w:r>
    </w:p>
    <w:p w:rsidR="00B24013" w:rsidRPr="006E0F7B" w:rsidRDefault="00B24013" w:rsidP="001E1DE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руках</w:t>
      </w:r>
    </w:p>
    <w:p w:rsidR="00B24013" w:rsidRPr="006E0F7B" w:rsidRDefault="00B24013" w:rsidP="001E1DE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общих полотенцах в процедурных и манипуляционных (многоразовых)</w:t>
      </w:r>
    </w:p>
    <w:p w:rsidR="00B24013" w:rsidRPr="006E0F7B" w:rsidRDefault="00B24013" w:rsidP="001E1DE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мобильных телефонах</w:t>
      </w:r>
    </w:p>
    <w:p w:rsidR="00B24013" w:rsidRDefault="00B24013" w:rsidP="001E1DE7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ind w:left="-850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авторучках, которые у нас торчат из карманов и т.д.</w:t>
      </w:r>
    </w:p>
    <w:tbl>
      <w:tblPr>
        <w:tblStyle w:val="a8"/>
        <w:tblW w:w="9781" w:type="dxa"/>
        <w:tblInd w:w="-567" w:type="dxa"/>
        <w:tblLook w:val="04A0" w:firstRow="1" w:lastRow="0" w:firstColumn="1" w:lastColumn="0" w:noHBand="0" w:noVBand="1"/>
      </w:tblPr>
      <w:tblGrid>
        <w:gridCol w:w="4672"/>
        <w:gridCol w:w="5109"/>
      </w:tblGrid>
      <w:tr w:rsidR="00312E98" w:rsidTr="00201D73">
        <w:trPr>
          <w:trHeight w:val="2957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12E98" w:rsidRDefault="00312E98" w:rsidP="001E1DE7">
            <w:pPr>
              <w:spacing w:before="100" w:beforeAutospacing="1" w:after="100" w:afterAutospacing="1"/>
              <w:ind w:left="-850" w:right="-426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077E0E" wp14:editId="5C7B94A9">
                  <wp:extent cx="2628900" cy="2219311"/>
                  <wp:effectExtent l="0" t="0" r="0" b="0"/>
                  <wp:docPr id="4" name="Рисунок 4" descr="https://microbak.ru/wp-content/uploads/2018/07/sinegnojnoj-palochke-p26-768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crobak.ru/wp-content/uploads/2018/07/sinegnojnoj-palochke-p26-768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074" cy="223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312E98" w:rsidRDefault="00312E98" w:rsidP="00DB0625">
            <w:pPr>
              <w:spacing w:before="100" w:beforeAutospacing="1" w:after="100" w:afterAutospacing="1"/>
              <w:ind w:left="35" w:right="-106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 синегнойной</w:t>
            </w:r>
            <w:proofErr w:type="gramEnd"/>
            <w:r w:rsidRPr="0008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палочки на чашк</w:t>
            </w:r>
            <w:r w:rsidR="0047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Петри со средой МПА, виден сине-зеленый пигмент.</w:t>
            </w:r>
            <w:r w:rsidRPr="00085B42">
              <w:rPr>
                <w:rFonts w:ascii="Times New Roman" w:hAnsi="Times New Roman" w:cs="Times New Roman"/>
                <w:sz w:val="28"/>
                <w:szCs w:val="28"/>
              </w:rPr>
              <w:t xml:space="preserve"> Этот сине-зеленый пигмент представляет собой комбинацию двух метаболитов, </w:t>
            </w:r>
            <w:proofErr w:type="spellStart"/>
            <w:r w:rsidRPr="00085B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5B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"https://translated.turbopages.org/proxy_u/en-ru.ru.543a5c08-64313a70-8f91f5d3-74722d776562/https/en.wikipedia.org/wiki/Pyocyanin" \o "Пиоцианин" </w:instrText>
            </w:r>
            <w:r w:rsidRPr="00085B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5B42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пиоцианина</w:t>
            </w:r>
            <w:proofErr w:type="spellEnd"/>
            <w:r w:rsidRPr="00085B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85B42">
              <w:rPr>
                <w:rFonts w:ascii="Times New Roman" w:hAnsi="Times New Roman" w:cs="Times New Roman"/>
                <w:sz w:val="28"/>
                <w:szCs w:val="28"/>
              </w:rPr>
              <w:t> (синего) и </w:t>
            </w:r>
            <w:proofErr w:type="spellStart"/>
            <w:r w:rsidRPr="00085B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5B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"https://translated.turbopages.org/proxy_u/en-ru.ru.543a5c08-64313a70-8f91f5d3-74722d776562/https/en.wikipedia.org/wiki/Pyoverdine" \o "Пиовердин" </w:instrText>
            </w:r>
            <w:r w:rsidRPr="00085B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5B42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пиовердина</w:t>
            </w:r>
            <w:proofErr w:type="spellEnd"/>
            <w:r w:rsidRPr="00085B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85B42">
              <w:rPr>
                <w:rFonts w:ascii="Times New Roman" w:hAnsi="Times New Roman" w:cs="Times New Roman"/>
                <w:sz w:val="28"/>
                <w:szCs w:val="28"/>
              </w:rPr>
              <w:t> (зеленого), которые придают культурам характерный сине-зеленый цвет.</w:t>
            </w:r>
          </w:p>
        </w:tc>
      </w:tr>
    </w:tbl>
    <w:p w:rsidR="00B16BBC" w:rsidRPr="00163A75" w:rsidRDefault="00085B42" w:rsidP="00201D73">
      <w:pPr>
        <w:spacing w:before="100" w:beforeAutospacing="1" w:after="100" w:afterAutospacing="1" w:line="240" w:lineRule="auto"/>
        <w:ind w:left="-851" w:right="-426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1E744" wp14:editId="35E20F05">
                <wp:simplePos x="0" y="0"/>
                <wp:positionH relativeFrom="column">
                  <wp:posOffset>3444239</wp:posOffset>
                </wp:positionH>
                <wp:positionV relativeFrom="paragraph">
                  <wp:posOffset>1068705</wp:posOffset>
                </wp:positionV>
                <wp:extent cx="657225" cy="1257300"/>
                <wp:effectExtent l="0" t="38100" r="4762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A5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1.2pt;margin-top:84.15pt;width:51.75pt;height:9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163A75" w:rsidRPr="00B16BB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36E2" wp14:editId="532B2756">
                <wp:simplePos x="0" y="0"/>
                <wp:positionH relativeFrom="column">
                  <wp:posOffset>1710689</wp:posOffset>
                </wp:positionH>
                <wp:positionV relativeFrom="paragraph">
                  <wp:posOffset>1700529</wp:posOffset>
                </wp:positionV>
                <wp:extent cx="857250" cy="447675"/>
                <wp:effectExtent l="38100" t="38100" r="190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7415" id="Прямая со стрелкой 6" o:spid="_x0000_s1026" type="#_x0000_t32" style="position:absolute;margin-left:134.7pt;margin-top:133.9pt;width:67.5pt;height:3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080615">
        <w:rPr>
          <w:noProof/>
          <w:lang w:eastAsia="ru-RU"/>
        </w:rPr>
        <w:drawing>
          <wp:inline distT="0" distB="0" distL="0" distR="0" wp14:anchorId="17E5B475" wp14:editId="6248A047">
            <wp:extent cx="6477000" cy="1833245"/>
            <wp:effectExtent l="0" t="0" r="0" b="0"/>
            <wp:docPr id="5" name="Рисунок 5" descr="https://studfile.net/html/25830/977/html_NDkqkv4wW1.3MN6/htmlconvd-P94DH05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5830/977/html_NDkqkv4wW1.3MN6/htmlconvd-P94DH053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86"/>
                    <a:stretch/>
                  </pic:blipFill>
                  <pic:spPr bwMode="auto">
                    <a:xfrm>
                      <a:off x="0" y="0"/>
                      <a:ext cx="6490973" cy="18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6BBC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Микроскопия Гр- палочки (культура синегнойной палочки)</w:t>
      </w:r>
      <w:r w:rsidR="004A5669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669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синегнойной палочки на </w:t>
      </w:r>
      <w:proofErr w:type="gramStart"/>
      <w:r w:rsidR="004A5669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</w:t>
      </w:r>
      <w:proofErr w:type="spellStart"/>
      <w:r w:rsidR="004A5669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пептонном</w:t>
      </w:r>
      <w:proofErr w:type="spellEnd"/>
      <w:proofErr w:type="gramEnd"/>
      <w:r w:rsidR="004A5669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бульоне.</w:t>
      </w:r>
      <w:r w:rsidR="0020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A5669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(сверху виден пигмент</w:t>
      </w:r>
      <w:r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кольца сверху</w:t>
      </w:r>
      <w:r w:rsidR="003B5C60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левая пробирка</w:t>
      </w:r>
      <w:r w:rsidR="004A5669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5C60" w:rsidRPr="00163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16BBC" w:rsidRPr="00163A75" w:rsidSect="00163A75">
      <w:footerReference w:type="defaul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4A" w:rsidRDefault="001E0B4A" w:rsidP="001E1DE7">
      <w:pPr>
        <w:spacing w:after="0" w:line="240" w:lineRule="auto"/>
      </w:pPr>
      <w:r>
        <w:separator/>
      </w:r>
    </w:p>
  </w:endnote>
  <w:endnote w:type="continuationSeparator" w:id="0">
    <w:p w:rsidR="001E0B4A" w:rsidRDefault="001E0B4A" w:rsidP="001E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1E1DE7">
      <w:tc>
        <w:tcPr>
          <w:tcW w:w="2500" w:type="pct"/>
          <w:shd w:val="clear" w:color="auto" w:fill="5B9BD5" w:themeFill="accent1"/>
          <w:vAlign w:val="center"/>
        </w:tcPr>
        <w:p w:rsidR="001E1DE7" w:rsidRDefault="001E1DE7" w:rsidP="003D7F57">
          <w:pPr>
            <w:pStyle w:val="ab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765C3125DBDB43B2B43CDC66E510D1A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3D7F57">
                <w:rPr>
                  <w:caps/>
                  <w:color w:val="FFFFFF" w:themeColor="background1"/>
                  <w:sz w:val="18"/>
                  <w:szCs w:val="18"/>
                </w:rPr>
                <w:t>ОБУ «Боровичская межрайветлаборатория»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97A16B94FCF045DCAB862CE22B6874C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E1DE7" w:rsidRDefault="003D7F57" w:rsidP="003D7F57">
              <w:pPr>
                <w:pStyle w:val="ab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2023</w:t>
              </w:r>
            </w:p>
          </w:sdtContent>
        </w:sdt>
      </w:tc>
    </w:tr>
  </w:tbl>
  <w:p w:rsidR="001E1DE7" w:rsidRDefault="001E1D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4A" w:rsidRDefault="001E0B4A" w:rsidP="001E1DE7">
      <w:pPr>
        <w:spacing w:after="0" w:line="240" w:lineRule="auto"/>
      </w:pPr>
      <w:r>
        <w:separator/>
      </w:r>
    </w:p>
  </w:footnote>
  <w:footnote w:type="continuationSeparator" w:id="0">
    <w:p w:rsidR="001E0B4A" w:rsidRDefault="001E0B4A" w:rsidP="001E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10"/>
    <w:multiLevelType w:val="multilevel"/>
    <w:tmpl w:val="5A0E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D50DC"/>
    <w:multiLevelType w:val="hybridMultilevel"/>
    <w:tmpl w:val="DC1C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A2D49"/>
    <w:multiLevelType w:val="multilevel"/>
    <w:tmpl w:val="0356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B7F4F"/>
    <w:multiLevelType w:val="multilevel"/>
    <w:tmpl w:val="A306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8E"/>
    <w:rsid w:val="00002A8E"/>
    <w:rsid w:val="00031259"/>
    <w:rsid w:val="00064329"/>
    <w:rsid w:val="00080615"/>
    <w:rsid w:val="00085B42"/>
    <w:rsid w:val="00120847"/>
    <w:rsid w:val="00163A75"/>
    <w:rsid w:val="001D3FD5"/>
    <w:rsid w:val="001E0B4A"/>
    <w:rsid w:val="001E1DE7"/>
    <w:rsid w:val="001E3D92"/>
    <w:rsid w:val="00201D73"/>
    <w:rsid w:val="00241023"/>
    <w:rsid w:val="00242EFB"/>
    <w:rsid w:val="00250043"/>
    <w:rsid w:val="00312E98"/>
    <w:rsid w:val="0032175F"/>
    <w:rsid w:val="003315D4"/>
    <w:rsid w:val="003B5C60"/>
    <w:rsid w:val="003C483B"/>
    <w:rsid w:val="003D7F57"/>
    <w:rsid w:val="003F43D3"/>
    <w:rsid w:val="00406327"/>
    <w:rsid w:val="00410139"/>
    <w:rsid w:val="00475299"/>
    <w:rsid w:val="004A5669"/>
    <w:rsid w:val="004B203C"/>
    <w:rsid w:val="004B4B0A"/>
    <w:rsid w:val="005B5329"/>
    <w:rsid w:val="0068246F"/>
    <w:rsid w:val="006854BF"/>
    <w:rsid w:val="006B5663"/>
    <w:rsid w:val="006E0F7B"/>
    <w:rsid w:val="006F30A6"/>
    <w:rsid w:val="00720C81"/>
    <w:rsid w:val="00784CF1"/>
    <w:rsid w:val="00862633"/>
    <w:rsid w:val="008D2E9A"/>
    <w:rsid w:val="008E1B58"/>
    <w:rsid w:val="008F5D4A"/>
    <w:rsid w:val="00930B08"/>
    <w:rsid w:val="009317F8"/>
    <w:rsid w:val="00A56820"/>
    <w:rsid w:val="00B16BBC"/>
    <w:rsid w:val="00B24013"/>
    <w:rsid w:val="00B413E9"/>
    <w:rsid w:val="00B8270F"/>
    <w:rsid w:val="00CF11CB"/>
    <w:rsid w:val="00DA48A4"/>
    <w:rsid w:val="00DB0625"/>
    <w:rsid w:val="00E06230"/>
    <w:rsid w:val="00EB2CC2"/>
    <w:rsid w:val="00EC6E8B"/>
    <w:rsid w:val="00EE1D50"/>
    <w:rsid w:val="00F47537"/>
    <w:rsid w:val="00F67654"/>
    <w:rsid w:val="00F8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B486"/>
  <w15:chartTrackingRefBased/>
  <w15:docId w15:val="{10FE354B-E777-4F2C-B228-27CA473E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847"/>
    <w:rPr>
      <w:b/>
      <w:bCs/>
    </w:rPr>
  </w:style>
  <w:style w:type="character" w:styleId="a5">
    <w:name w:val="Emphasis"/>
    <w:basedOn w:val="a0"/>
    <w:uiPriority w:val="20"/>
    <w:qFormat/>
    <w:rsid w:val="00B24013"/>
    <w:rPr>
      <w:i/>
      <w:iCs/>
    </w:rPr>
  </w:style>
  <w:style w:type="character" w:styleId="a6">
    <w:name w:val="Hyperlink"/>
    <w:basedOn w:val="a0"/>
    <w:uiPriority w:val="99"/>
    <w:semiHidden/>
    <w:unhideWhenUsed/>
    <w:rsid w:val="00B240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483B"/>
    <w:pPr>
      <w:ind w:left="720"/>
      <w:contextualSpacing/>
    </w:pPr>
  </w:style>
  <w:style w:type="table" w:styleId="a8">
    <w:name w:val="Table Grid"/>
    <w:basedOn w:val="a1"/>
    <w:uiPriority w:val="39"/>
    <w:rsid w:val="0031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E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1DE7"/>
  </w:style>
  <w:style w:type="paragraph" w:styleId="ab">
    <w:name w:val="footer"/>
    <w:basedOn w:val="a"/>
    <w:link w:val="ac"/>
    <w:uiPriority w:val="99"/>
    <w:unhideWhenUsed/>
    <w:rsid w:val="001E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translated.turbopages.org/proxy_u/en-ru.ru.543a5c08-64313a70-8f91f5d3-74722d776562/https/en.wikipedia.org/wiki/Gentamic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d.turbopages.org/proxy_u/en-ru.ru.543a5c08-64313a70-8f91f5d3-74722d776562/https/en.wikipedia.org/wiki/Aminoglycosid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5C3125DBDB43B2B43CDC66E510D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8423-F1F4-4FCD-86BD-3BDAB89A172D}"/>
      </w:docPartPr>
      <w:docPartBody>
        <w:p w:rsidR="00000000" w:rsidRDefault="00BE4C3C" w:rsidP="00BE4C3C">
          <w:pPr>
            <w:pStyle w:val="765C3125DBDB43B2B43CDC66E510D1A8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97A16B94FCF045DCAB862CE22B687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C6B48-A09B-4031-8661-452C6FBECC32}"/>
      </w:docPartPr>
      <w:docPartBody>
        <w:p w:rsidR="00000000" w:rsidRDefault="00BE4C3C" w:rsidP="00BE4C3C">
          <w:pPr>
            <w:pStyle w:val="97A16B94FCF045DCAB862CE22B6874CB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3C"/>
    <w:rsid w:val="00642E6F"/>
    <w:rsid w:val="00B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5C3125DBDB43B2B43CDC66E510D1A8">
    <w:name w:val="765C3125DBDB43B2B43CDC66E510D1A8"/>
    <w:rsid w:val="00BE4C3C"/>
  </w:style>
  <w:style w:type="paragraph" w:customStyle="1" w:styleId="97A16B94FCF045DCAB862CE22B6874CB">
    <w:name w:val="97A16B94FCF045DCAB862CE22B6874CB"/>
    <w:rsid w:val="00BE4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BBED-F2E5-4EC7-A8E3-F5FEB93B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 «Боровичская межрайветлаборатория»</dc:title>
  <dc:subject/>
  <dc:creator>2023</dc:creator>
  <cp:keywords/>
  <dc:description/>
  <cp:lastModifiedBy>User</cp:lastModifiedBy>
  <cp:revision>1</cp:revision>
  <dcterms:created xsi:type="dcterms:W3CDTF">2023-04-07T12:42:00Z</dcterms:created>
  <dcterms:modified xsi:type="dcterms:W3CDTF">2023-04-08T10:29:00Z</dcterms:modified>
</cp:coreProperties>
</file>